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1B" w:rsidRPr="007C631B" w:rsidRDefault="007C631B" w:rsidP="007C63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631B">
        <w:rPr>
          <w:rFonts w:ascii="Times New Roman" w:eastAsia="Times New Roman" w:hAnsi="Times New Roman" w:cs="Times New Roman"/>
          <w:sz w:val="24"/>
          <w:szCs w:val="24"/>
        </w:rPr>
        <w:t>Najnižu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mesečnu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osnovicu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doprinosa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članu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37.</w:t>
      </w:r>
      <w:proofErr w:type="gram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Zakona</w:t>
        </w:r>
        <w:proofErr w:type="spellEnd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 </w:t>
        </w:r>
        <w:proofErr w:type="spellStart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doprinosima</w:t>
        </w:r>
        <w:proofErr w:type="spellEnd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</w:t>
        </w:r>
        <w:proofErr w:type="spellEnd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obavezno</w:t>
        </w:r>
        <w:proofErr w:type="spellEnd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socijalno</w:t>
        </w:r>
        <w:proofErr w:type="spellEnd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6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osiguranje</w:t>
        </w:r>
        <w:proofErr w:type="spellEnd"/>
      </w:hyperlink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("Sl.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RS", br. 84/04, 61/05, 62/06, 5/09, 52/11, 101/11, 47/13, 108/13, 57/14),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35%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prosečne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mesečne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zarade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Republici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isplaćene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prethodnom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kvartalu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objavljeni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Republičkog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statistiku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31B" w:rsidRPr="007C631B" w:rsidRDefault="007C631B" w:rsidP="007C63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najniže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mesečne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osnovice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doprinosa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objavljuje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ministar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finansija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primenjuje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C631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prvog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narednom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mesecu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objavljivanju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tog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iznosa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31B" w:rsidRPr="007C631B" w:rsidRDefault="007C631B" w:rsidP="007C63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631B">
        <w:rPr>
          <w:rFonts w:ascii="Times New Roman" w:eastAsia="Times New Roman" w:hAnsi="Times New Roman" w:cs="Times New Roman"/>
          <w:sz w:val="24"/>
          <w:szCs w:val="24"/>
        </w:rPr>
        <w:t>Pregled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NAJNIŽIH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OSNOVICA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plaćanje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doprinosa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obavezno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socijalno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osiguranje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u 2014.</w:t>
      </w:r>
      <w:proofErr w:type="gram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31B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proofErr w:type="gram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periodima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dajemo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C631B">
        <w:rPr>
          <w:rFonts w:ascii="Times New Roman" w:eastAsia="Times New Roman" w:hAnsi="Times New Roman" w:cs="Times New Roman"/>
          <w:sz w:val="24"/>
          <w:szCs w:val="24"/>
        </w:rPr>
        <w:t>nastavku</w:t>
      </w:r>
      <w:proofErr w:type="spellEnd"/>
      <w:r w:rsidRPr="007C631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42"/>
        <w:gridCol w:w="2820"/>
        <w:gridCol w:w="2303"/>
      </w:tblGrid>
      <w:tr w:rsidR="007C631B" w:rsidRPr="007C631B" w:rsidTr="007C63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Iznosi</w:t>
            </w:r>
            <w:proofErr w:type="spellEnd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NAJNIŽE</w:t>
            </w:r>
            <w:proofErr w:type="spellEnd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mesečne</w:t>
            </w:r>
            <w:proofErr w:type="spellEnd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osnovice</w:t>
            </w:r>
            <w:proofErr w:type="spellEnd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doprinosa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"Sl. </w:t>
            </w:r>
            <w:proofErr w:type="spellStart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glasnik</w:t>
            </w:r>
            <w:proofErr w:type="spellEnd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RS", br.</w:t>
            </w:r>
          </w:p>
        </w:tc>
      </w:tr>
      <w:tr w:rsidR="007C631B" w:rsidRPr="007C631B" w:rsidTr="007C63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31B" w:rsidRPr="007C631B" w:rsidTr="007C63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1.11.2013. </w:t>
            </w:r>
            <w:proofErr w:type="gram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21.210 (35% </w:t>
            </w:r>
            <w:proofErr w:type="spell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60.599)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95/2013</w:t>
            </w:r>
          </w:p>
        </w:tc>
      </w:tr>
      <w:tr w:rsidR="007C631B" w:rsidRPr="007C631B" w:rsidTr="007C63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1.02.2014. </w:t>
            </w:r>
            <w:proofErr w:type="gram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30.04.2014.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22.282 (35% </w:t>
            </w:r>
            <w:proofErr w:type="spell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63.664)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8/2014</w:t>
            </w:r>
          </w:p>
        </w:tc>
      </w:tr>
      <w:tr w:rsidR="007C631B" w:rsidRPr="007C631B" w:rsidTr="007C63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1.05.2014. </w:t>
            </w:r>
            <w:proofErr w:type="gram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31.07.2014.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20.198 (35% </w:t>
            </w:r>
            <w:proofErr w:type="spell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57.709)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46/2014</w:t>
            </w:r>
          </w:p>
        </w:tc>
      </w:tr>
      <w:tr w:rsidR="007C631B" w:rsidRPr="007C631B" w:rsidTr="007C63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1.08.2014. </w:t>
            </w:r>
            <w:proofErr w:type="gram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31.10.2014.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21.716 (35% </w:t>
            </w:r>
            <w:proofErr w:type="spell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62.046)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79/2014</w:t>
            </w:r>
          </w:p>
        </w:tc>
      </w:tr>
      <w:tr w:rsidR="007C631B" w:rsidRPr="007C631B" w:rsidTr="007C63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</w:t>
            </w:r>
            <w:proofErr w:type="spellEnd"/>
            <w:proofErr w:type="gramEnd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1.11.2014. </w:t>
            </w:r>
            <w:proofErr w:type="gramStart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31.01.2015.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21.718</w:t>
            </w:r>
            <w:r w:rsidR="00F54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  </w:t>
            </w:r>
            <w:r w:rsidRPr="007C6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(35% </w:t>
            </w:r>
            <w:proofErr w:type="spellStart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od</w:t>
            </w:r>
            <w:proofErr w:type="spellEnd"/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62.051)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C631B" w:rsidRPr="007C631B" w:rsidRDefault="007C631B" w:rsidP="007C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1B">
              <w:rPr>
                <w:rFonts w:ascii="Times New Roman" w:eastAsia="Times New Roman" w:hAnsi="Times New Roman" w:cs="Times New Roman"/>
                <w:sz w:val="24"/>
                <w:szCs w:val="24"/>
              </w:rPr>
              <w:t>118/2014</w:t>
            </w:r>
          </w:p>
        </w:tc>
      </w:tr>
    </w:tbl>
    <w:p w:rsidR="009A22FC" w:rsidRDefault="009A22FC"/>
    <w:sectPr w:rsidR="009A22FC" w:rsidSect="009A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31B"/>
    <w:rsid w:val="001E1B83"/>
    <w:rsid w:val="003A516E"/>
    <w:rsid w:val="005E3D22"/>
    <w:rsid w:val="007C631B"/>
    <w:rsid w:val="009A22FC"/>
    <w:rsid w:val="00E15C55"/>
    <w:rsid w:val="00F5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FC"/>
  </w:style>
  <w:style w:type="paragraph" w:styleId="Heading2">
    <w:name w:val="heading 2"/>
    <w:basedOn w:val="Normal"/>
    <w:link w:val="Heading2Char"/>
    <w:uiPriority w:val="9"/>
    <w:qFormat/>
    <w:rsid w:val="007C63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3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631B"/>
    <w:rPr>
      <w:color w:val="0000FF"/>
      <w:u w:val="single"/>
    </w:rPr>
  </w:style>
  <w:style w:type="paragraph" w:customStyle="1" w:styleId="rtejustify">
    <w:name w:val="rtejustify"/>
    <w:basedOn w:val="Normal"/>
    <w:rsid w:val="007C6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zakon-o-doprinosima-za-obavezno-socijalno-osiguranje-pre%C4%8Di%C5%A1%C4%87en-tekst-jun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8</cp:revision>
  <dcterms:created xsi:type="dcterms:W3CDTF">2014-11-03T20:04:00Z</dcterms:created>
  <dcterms:modified xsi:type="dcterms:W3CDTF">2014-11-03T20:06:00Z</dcterms:modified>
</cp:coreProperties>
</file>